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C8" w:rsidRDefault="000F0FC8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ZESTAW PODRĘCZNIKÓW DLA KLAS I LICEUM OGÓLNOKSZTAŁCĄCEGO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(po SP)</w:t>
      </w:r>
    </w:p>
    <w:p w:rsidR="000F0FC8" w:rsidRDefault="000F0FC8" w:rsidP="000F0FC8">
      <w:pPr>
        <w:pStyle w:val="Standard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NA ROK SZKOLNY 2019/2020</w:t>
      </w:r>
    </w:p>
    <w:p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4897"/>
        <w:gridCol w:w="3182"/>
        <w:gridCol w:w="1886"/>
        <w:gridCol w:w="2960"/>
      </w:tblGrid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PROFIL KLASY</w:t>
            </w:r>
          </w:p>
        </w:tc>
      </w:tr>
      <w:tr w:rsidR="00071AB3" w:rsidRPr="005967BB" w:rsidTr="00494DDF">
        <w:trPr>
          <w:trHeight w:val="2417"/>
        </w:trPr>
        <w:tc>
          <w:tcPr>
            <w:tcW w:w="861" w:type="pct"/>
          </w:tcPr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Język polski</w:t>
            </w:r>
          </w:p>
        </w:tc>
        <w:tc>
          <w:tcPr>
            <w:tcW w:w="1568" w:type="pct"/>
          </w:tcPr>
          <w:p w:rsidR="00071AB3" w:rsidRPr="000518E1" w:rsidRDefault="00071AB3" w:rsidP="000518E1">
            <w:pPr>
              <w:rPr>
                <w:i/>
              </w:rPr>
            </w:pPr>
            <w:r w:rsidRPr="000518E1">
              <w:rPr>
                <w:i/>
              </w:rPr>
              <w:t>Ponad słowami 1 część 1</w:t>
            </w: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do języka polskiego dla liceum ogólnokształcącego i technikum. Zakres podstawowy i rozszerzony</w:t>
            </w:r>
          </w:p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Ponad słowami 1 część 2</w:t>
            </w: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do języka polskiego dla liceum ogólnokształcącego i technikum. Zakres podstawowy i rozszerzony</w:t>
            </w:r>
          </w:p>
        </w:tc>
        <w:tc>
          <w:tcPr>
            <w:tcW w:w="1019" w:type="pct"/>
          </w:tcPr>
          <w:p w:rsidR="00071AB3" w:rsidRPr="005967BB" w:rsidRDefault="00071AB3" w:rsidP="00D90D08">
            <w:r w:rsidRPr="005967BB">
              <w:t>Chmiel Małgorzata, Cisowska Anna, Kościerzyńska Joanna,</w:t>
            </w:r>
          </w:p>
          <w:p w:rsidR="00071AB3" w:rsidRPr="005967BB" w:rsidRDefault="00071AB3" w:rsidP="00D90D08">
            <w:r w:rsidRPr="005967BB">
              <w:t xml:space="preserve">Kusy Helena, </w:t>
            </w:r>
          </w:p>
          <w:p w:rsidR="00071AB3" w:rsidRPr="005967BB" w:rsidRDefault="00071AB3" w:rsidP="00D90D08">
            <w:r w:rsidRPr="005967BB">
              <w:t xml:space="preserve">Wróblewska Aleksandra </w:t>
            </w:r>
          </w:p>
          <w:p w:rsidR="00071AB3" w:rsidRDefault="00071AB3" w:rsidP="00D90D08"/>
          <w:p w:rsidR="00071AB3" w:rsidRDefault="00071AB3" w:rsidP="00D90D08">
            <w:r w:rsidRPr="005967BB">
              <w:t>Małgorzata Chmiel, Anna Cisowska, Joanna Kościerzyńska, Helena Kusy,</w:t>
            </w:r>
          </w:p>
          <w:p w:rsidR="00071AB3" w:rsidRPr="005967BB" w:rsidRDefault="00071AB3" w:rsidP="00D90D08">
            <w:r w:rsidRPr="005967BB">
              <w:t xml:space="preserve"> Aleksandra Wróblewska</w:t>
            </w:r>
          </w:p>
        </w:tc>
        <w:tc>
          <w:tcPr>
            <w:tcW w:w="604" w:type="pct"/>
          </w:tcPr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Język niemiecki</w:t>
            </w:r>
          </w:p>
        </w:tc>
        <w:tc>
          <w:tcPr>
            <w:tcW w:w="1568" w:type="pct"/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 xml:space="preserve">Effekt. Język niemiecki. Podręcznik. Część 1 (z CD-ROM) + ćwiczenia </w:t>
            </w:r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Kryczyńska-Pham Anna</w:t>
            </w:r>
          </w:p>
        </w:tc>
        <w:tc>
          <w:tcPr>
            <w:tcW w:w="604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WSiP</w:t>
            </w:r>
          </w:p>
        </w:tc>
        <w:tc>
          <w:tcPr>
            <w:tcW w:w="948" w:type="pct"/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Język angielski</w:t>
            </w:r>
          </w:p>
        </w:tc>
        <w:tc>
          <w:tcPr>
            <w:tcW w:w="1568" w:type="pct"/>
          </w:tcPr>
          <w:p w:rsidR="000F0FC8" w:rsidRPr="000518E1" w:rsidRDefault="00330AD1" w:rsidP="000518E1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Focus</w:t>
            </w:r>
            <w:bookmarkStart w:id="0" w:name="_GoBack"/>
            <w:bookmarkEnd w:id="0"/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  <w:lang w:val="en-US"/>
              </w:rPr>
            </w:pPr>
            <w:r w:rsidRPr="005967BB">
              <w:rPr>
                <w:lang w:val="en-US"/>
              </w:rPr>
              <w:t xml:space="preserve">Kay Sue, Jones Vaughan, Brayshaw Daniel, MichałowskiBartosz, TrapnellBeata, Russell Dean, Inglot Marta </w:t>
            </w:r>
          </w:p>
        </w:tc>
        <w:tc>
          <w:tcPr>
            <w:tcW w:w="604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  <w:lang w:val="en-US"/>
              </w:rPr>
            </w:pPr>
            <w:r w:rsidRPr="005967BB">
              <w:rPr>
                <w:rFonts w:cstheme="minorHAnsi"/>
                <w:lang w:val="en-US"/>
              </w:rPr>
              <w:t xml:space="preserve">Pearson </w:t>
            </w:r>
          </w:p>
        </w:tc>
        <w:tc>
          <w:tcPr>
            <w:tcW w:w="948" w:type="pct"/>
          </w:tcPr>
          <w:p w:rsidR="000F0FC8" w:rsidRPr="005967BB" w:rsidRDefault="000F0FC8" w:rsidP="00F8575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967BB">
              <w:rPr>
                <w:rFonts w:cstheme="minorHAnsi"/>
                <w:color w:val="FF0000"/>
                <w:sz w:val="20"/>
                <w:szCs w:val="20"/>
              </w:rPr>
              <w:t>PROSZĘ NIE KUPOWAĆ SAMODZIELNIE PODRECZNIKÓW.</w:t>
            </w:r>
          </w:p>
          <w:p w:rsidR="000F0FC8" w:rsidRPr="005967BB" w:rsidRDefault="000F0FC8" w:rsidP="00F85754">
            <w:pPr>
              <w:rPr>
                <w:rFonts w:cstheme="minorHAnsi"/>
              </w:rPr>
            </w:pPr>
            <w:r w:rsidRPr="005967BB">
              <w:rPr>
                <w:rFonts w:cstheme="minorHAnsi"/>
                <w:color w:val="FF0000"/>
                <w:sz w:val="20"/>
                <w:szCs w:val="20"/>
              </w:rPr>
              <w:t>POZIOM PODRĘCZNIKA WYBIERA NAUCZYCIEL PO RZEPROWADZENIU DIAGNOZY.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Prawo/Edukacja prawna</w:t>
            </w:r>
          </w:p>
        </w:tc>
        <w:tc>
          <w:tcPr>
            <w:tcW w:w="1568" w:type="pct"/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Ekonomik. Elementy prawa. Podręcznik. Szkoła ponadgimnazjalne</w:t>
            </w:r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Musiałkiewicz Jacek</w:t>
            </w:r>
          </w:p>
        </w:tc>
        <w:tc>
          <w:tcPr>
            <w:tcW w:w="604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Wydawnictwo Ekonomik</w:t>
            </w:r>
          </w:p>
        </w:tc>
        <w:tc>
          <w:tcPr>
            <w:tcW w:w="948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Geografia</w:t>
            </w:r>
          </w:p>
        </w:tc>
        <w:tc>
          <w:tcPr>
            <w:tcW w:w="1568" w:type="pct"/>
            <w:tcBorders>
              <w:bottom w:val="nil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Oblicza geografii 1.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dla liceum ogólnokształcącego i technikum, 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:rsidR="005967BB" w:rsidRDefault="000F0FC8" w:rsidP="00D90D08">
            <w:pPr>
              <w:ind w:right="31"/>
              <w:rPr>
                <w:rFonts w:cstheme="minorHAnsi"/>
              </w:rPr>
            </w:pPr>
            <w:r w:rsidRPr="005967BB">
              <w:rPr>
                <w:rFonts w:cstheme="minorHAnsi"/>
              </w:rPr>
              <w:t xml:space="preserve">Malarz Roman, </w:t>
            </w:r>
          </w:p>
          <w:p w:rsidR="000F0FC8" w:rsidRPr="005967BB" w:rsidRDefault="000F0FC8" w:rsidP="00D90D08">
            <w:pPr>
              <w:ind w:right="31"/>
              <w:rPr>
                <w:rFonts w:cstheme="minorHAnsi"/>
              </w:rPr>
            </w:pPr>
            <w:r w:rsidRPr="005967BB">
              <w:rPr>
                <w:rFonts w:cstheme="minorHAnsi"/>
              </w:rPr>
              <w:t>Więckowski Marek</w:t>
            </w:r>
          </w:p>
        </w:tc>
        <w:tc>
          <w:tcPr>
            <w:tcW w:w="604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Oblicza geografii 1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dla liceum ogólnokształcącego i technikum, zakres rozszerzony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rPr>
                <w:rFonts w:cstheme="minorHAnsi"/>
              </w:rPr>
            </w:pPr>
          </w:p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Malarz Roman, Więckowski Marek, Kroh Paweł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LO – klasa turystyczna</w:t>
            </w:r>
          </w:p>
        </w:tc>
      </w:tr>
      <w:tr w:rsidR="00071AB3" w:rsidRPr="005967BB" w:rsidTr="001F0078">
        <w:trPr>
          <w:trHeight w:val="3232"/>
        </w:trPr>
        <w:tc>
          <w:tcPr>
            <w:tcW w:w="861" w:type="pct"/>
          </w:tcPr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lastRenderedPageBreak/>
              <w:t>Matematyka</w:t>
            </w: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Pr="005967BB" w:rsidRDefault="00071AB3" w:rsidP="0067494A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</w:tcPr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MATeMAtyka 1</w:t>
            </w: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do matematyki dla liceum ogólnokształcącego i technikum. Zakres podstawowy.</w:t>
            </w:r>
          </w:p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MATeMAtyka 1</w:t>
            </w:r>
          </w:p>
          <w:p w:rsidR="00071AB3" w:rsidRDefault="00071AB3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do matematyki dla liceum ogólnokształcącego i techniku. Zakres podstawowy i rozszerzony</w:t>
            </w:r>
          </w:p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-----</w:t>
            </w:r>
          </w:p>
        </w:tc>
        <w:tc>
          <w:tcPr>
            <w:tcW w:w="1019" w:type="pct"/>
          </w:tcPr>
          <w:p w:rsidR="00071AB3" w:rsidRPr="005967BB" w:rsidRDefault="00071AB3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Babiański Wojciech, Chańko Lech, Wej Karolina</w:t>
            </w: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Pr="005967BB" w:rsidRDefault="00071AB3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Babiański Wojciech, Chańko Lech, Wej Karolina</w:t>
            </w: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Pr="005967BB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----</w:t>
            </w:r>
          </w:p>
        </w:tc>
        <w:tc>
          <w:tcPr>
            <w:tcW w:w="604" w:type="pct"/>
          </w:tcPr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71AB3" w:rsidRPr="005967BB" w:rsidRDefault="00071AB3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948" w:type="pct"/>
          </w:tcPr>
          <w:p w:rsidR="00071AB3" w:rsidRPr="005967BB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  <w:p w:rsidR="00071AB3" w:rsidRPr="005967BB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  <w:r w:rsidRPr="005967BB">
              <w:rPr>
                <w:rFonts w:cstheme="minorHAnsi"/>
              </w:rPr>
              <w:t>:</w:t>
            </w:r>
          </w:p>
          <w:p w:rsidR="00071AB3" w:rsidRPr="005967BB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- językowo-turystyczny</w:t>
            </w:r>
            <w:r w:rsidRPr="005967BB">
              <w:rPr>
                <w:rFonts w:cstheme="minorHAnsi"/>
              </w:rPr>
              <w:t>,</w:t>
            </w:r>
          </w:p>
          <w:p w:rsidR="00071AB3" w:rsidRPr="005967BB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- humanistyczno-prawny</w:t>
            </w: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Pr="005967BB" w:rsidRDefault="00071AB3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LO</w:t>
            </w:r>
            <w:r>
              <w:rPr>
                <w:rFonts w:cstheme="minorHAnsi"/>
              </w:rPr>
              <w:t xml:space="preserve"> </w:t>
            </w:r>
            <w:r w:rsidRPr="005967BB">
              <w:rPr>
                <w:rFonts w:cstheme="minorHAnsi"/>
              </w:rPr>
              <w:t>- profil politechniczny;</w:t>
            </w: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</w:p>
          <w:p w:rsidR="00071AB3" w:rsidRDefault="00071AB3" w:rsidP="00D90D08">
            <w:pPr>
              <w:rPr>
                <w:rFonts w:cstheme="minorHAnsi"/>
              </w:rPr>
            </w:pPr>
            <w:r>
              <w:rPr>
                <w:rFonts w:cstheme="minorHAnsi"/>
              </w:rPr>
              <w:t>LO – profil biologiczno-chemiczny</w:t>
            </w:r>
          </w:p>
          <w:p w:rsidR="00071AB3" w:rsidRPr="005967BB" w:rsidRDefault="00071AB3" w:rsidP="00D90D08">
            <w:pPr>
              <w:rPr>
                <w:rFonts w:cstheme="minorHAnsi"/>
              </w:rPr>
            </w:pPr>
            <w:r w:rsidRPr="008E212F">
              <w:rPr>
                <w:rFonts w:cstheme="minorHAnsi"/>
                <w:color w:val="FF0000"/>
              </w:rPr>
              <w:t xml:space="preserve">Podręcznik </w:t>
            </w:r>
            <w:r>
              <w:rPr>
                <w:rFonts w:cstheme="minorHAnsi"/>
                <w:color w:val="FF0000"/>
              </w:rPr>
              <w:t xml:space="preserve">do matematyki </w:t>
            </w:r>
            <w:r w:rsidRPr="008E212F">
              <w:rPr>
                <w:rFonts w:cstheme="minorHAnsi"/>
                <w:color w:val="FF0000"/>
              </w:rPr>
              <w:t>podany</w:t>
            </w:r>
            <w:r>
              <w:rPr>
                <w:rFonts w:cstheme="minorHAnsi"/>
                <w:color w:val="FF0000"/>
              </w:rPr>
              <w:t xml:space="preserve"> zostanie we wrześniu</w:t>
            </w:r>
          </w:p>
        </w:tc>
      </w:tr>
      <w:tr w:rsidR="000F0FC8" w:rsidRPr="005967BB" w:rsidTr="000A28F8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Informatyka</w:t>
            </w: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Informatyka na czasie 1</w:t>
            </w:r>
          </w:p>
          <w:p w:rsidR="000F0FC8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</w:t>
            </w:r>
            <w:r w:rsidR="0067494A">
              <w:rPr>
                <w:rFonts w:cstheme="minorHAnsi"/>
                <w:i/>
              </w:rPr>
              <w:t>ęcznik dla liceum i technikum. Z</w:t>
            </w:r>
            <w:r w:rsidRPr="000518E1">
              <w:rPr>
                <w:rFonts w:cstheme="minorHAnsi"/>
                <w:i/>
              </w:rPr>
              <w:t>akres podstawowy</w:t>
            </w:r>
          </w:p>
          <w:p w:rsidR="00071AB3" w:rsidRPr="000518E1" w:rsidRDefault="00071AB3" w:rsidP="000518E1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Chemia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To jest chemia 1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rPr>
                <w:rFonts w:cstheme="minorHAnsi"/>
                <w:lang w:val="en-US"/>
              </w:rPr>
            </w:pPr>
            <w:r w:rsidRPr="005967BB">
              <w:rPr>
                <w:rFonts w:cstheme="minorHAnsi"/>
                <w:lang w:val="en-US"/>
              </w:rPr>
              <w:t>Hassa</w:t>
            </w:r>
            <w:r w:rsidR="0067494A">
              <w:rPr>
                <w:rFonts w:cstheme="minorHAnsi"/>
                <w:lang w:val="en-US"/>
              </w:rPr>
              <w:t xml:space="preserve"> </w:t>
            </w:r>
            <w:r w:rsidRPr="005967BB">
              <w:rPr>
                <w:rFonts w:cstheme="minorHAnsi"/>
                <w:lang w:val="en-US"/>
              </w:rPr>
              <w:t>Romuald, Mrzigod Aleksandra, Mrzigod</w:t>
            </w:r>
            <w:r w:rsidR="0067494A">
              <w:rPr>
                <w:rFonts w:cstheme="minorHAnsi"/>
                <w:lang w:val="en-US"/>
              </w:rPr>
              <w:t xml:space="preserve"> </w:t>
            </w:r>
            <w:r w:rsidRPr="005967BB">
              <w:rPr>
                <w:rFonts w:cstheme="minorHAnsi"/>
                <w:lang w:val="en-US"/>
              </w:rPr>
              <w:t>Janusz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To jest chemia 1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Chemia ogólna i nieorganiczna. Podręcznik dla liceum ogólnokształcącego i technikum. Zakres rozszerzony</w:t>
            </w:r>
          </w:p>
        </w:tc>
        <w:tc>
          <w:tcPr>
            <w:tcW w:w="1019" w:type="pct"/>
            <w:tcBorders>
              <w:top w:val="nil"/>
            </w:tcBorders>
          </w:tcPr>
          <w:p w:rsidR="00071AB3" w:rsidRDefault="00071AB3" w:rsidP="00D90D08">
            <w:pPr>
              <w:rPr>
                <w:rFonts w:cstheme="minorHAnsi"/>
              </w:rPr>
            </w:pPr>
          </w:p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Litwin Maria, Styka-Wlazło Szarota, Joanna Szymońska</w:t>
            </w:r>
          </w:p>
        </w:tc>
        <w:tc>
          <w:tcPr>
            <w:tcW w:w="604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Biologia</w:t>
            </w:r>
          </w:p>
        </w:tc>
        <w:tc>
          <w:tcPr>
            <w:tcW w:w="1568" w:type="pct"/>
            <w:tcBorders>
              <w:bottom w:val="nil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dla liceum ogólnokształcącego i technikum, 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Helmin Anna, Holeczek Jolanta</w:t>
            </w:r>
          </w:p>
        </w:tc>
        <w:tc>
          <w:tcPr>
            <w:tcW w:w="604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Biologia na czasie 1</w:t>
            </w:r>
          </w:p>
          <w:p w:rsid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Podręcznik dla liceum ogólnokształcącego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 xml:space="preserve"> i technikum, zakres rozszerzony</w:t>
            </w:r>
          </w:p>
        </w:tc>
        <w:tc>
          <w:tcPr>
            <w:tcW w:w="1019" w:type="pct"/>
            <w:tcBorders>
              <w:top w:val="nil"/>
            </w:tcBorders>
          </w:tcPr>
          <w:p w:rsidR="00071AB3" w:rsidRDefault="00071AB3" w:rsidP="00D90D08">
            <w:pPr>
              <w:rPr>
                <w:rFonts w:cstheme="minorHAnsi"/>
              </w:rPr>
            </w:pPr>
          </w:p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Marek Guzik, Ryszard Kozik, Renata Matuszewska, Władysław Zamachowski</w:t>
            </w:r>
          </w:p>
        </w:tc>
        <w:tc>
          <w:tcPr>
            <w:tcW w:w="604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:rsidR="000F0FC8" w:rsidRPr="005967BB" w:rsidRDefault="000A28F8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dotted" w:sz="4" w:space="0" w:color="auto"/>
              <w:bottom w:val="nil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Historia 1. Podręcznik do historii dla liceum i technikum do zakresu podstawowego</w:t>
            </w:r>
          </w:p>
        </w:tc>
        <w:tc>
          <w:tcPr>
            <w:tcW w:w="1019" w:type="pct"/>
            <w:tcBorders>
              <w:top w:val="dotted" w:sz="4" w:space="0" w:color="auto"/>
              <w:bottom w:val="nil"/>
            </w:tcBorders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Lolo Radosław</w:t>
            </w:r>
            <w:r w:rsidR="00071AB3">
              <w:rPr>
                <w:rFonts w:cstheme="minorHAnsi"/>
              </w:rPr>
              <w:t>,</w:t>
            </w:r>
            <w:r w:rsidRPr="005967BB">
              <w:rPr>
                <w:rFonts w:cstheme="minorHAnsi"/>
              </w:rPr>
              <w:t xml:space="preserve"> Wiś</w:t>
            </w:r>
            <w:r w:rsidR="00071AB3">
              <w:rPr>
                <w:rFonts w:cstheme="minorHAnsi"/>
              </w:rPr>
              <w:t>n</w:t>
            </w:r>
            <w:r w:rsidRPr="005967BB">
              <w:rPr>
                <w:rFonts w:cstheme="minorHAnsi"/>
              </w:rPr>
              <w:t>iewski Krzysztof, Faszcza Michał</w:t>
            </w:r>
          </w:p>
        </w:tc>
        <w:tc>
          <w:tcPr>
            <w:tcW w:w="604" w:type="pct"/>
            <w:tcBorders>
              <w:top w:val="dotted" w:sz="4" w:space="0" w:color="auto"/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lastRenderedPageBreak/>
              <w:t>Zrozumieć przeszłość 1. Podręcznik do historii dla liceum ogólnokształcącego i technikum. Zakres rozszerzony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rPr>
                <w:rFonts w:cstheme="minorHAnsi"/>
              </w:rPr>
            </w:pPr>
          </w:p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lastRenderedPageBreak/>
              <w:t>Kulesza Ryszard, Kowalewski Krzysztof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lastRenderedPageBreak/>
              <w:t>Nowa Era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lastRenderedPageBreak/>
              <w:t>WOS</w:t>
            </w: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W centrum uwagi 1. Podręcznik do wiedzy o społeczeństwie dla liceum ogólnokształcącego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 xml:space="preserve"> i technikum. Zakres podstawowy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5967BB">
              <w:rPr>
                <w:rFonts w:eastAsia="Times New Roman" w:cstheme="minorHAnsi"/>
                <w:lang w:eastAsia="pl-PL"/>
              </w:rPr>
              <w:t>Arkadiusz Janicki, Justyna Kięczkowska, Mariusz Menz</w:t>
            </w:r>
          </w:p>
          <w:p w:rsidR="000F0FC8" w:rsidRPr="005967BB" w:rsidRDefault="000F0FC8" w:rsidP="00D90D08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071AB3" w:rsidRDefault="00071AB3" w:rsidP="000518E1">
            <w:pPr>
              <w:rPr>
                <w:rFonts w:cstheme="minorHAnsi"/>
                <w:i/>
              </w:rPr>
            </w:pP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019" w:type="pct"/>
            <w:tcBorders>
              <w:top w:val="nil"/>
            </w:tcBorders>
          </w:tcPr>
          <w:p w:rsidR="00071AB3" w:rsidRDefault="00071AB3" w:rsidP="00D90D08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:rsidR="000F0FC8" w:rsidRPr="005967BB" w:rsidRDefault="000F0FC8" w:rsidP="00D90D08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5967BB">
              <w:rPr>
                <w:rFonts w:eastAsia="Times New Roman" w:cstheme="minorHAnsi"/>
                <w:lang w:eastAsia="pl-PL"/>
              </w:rPr>
              <w:t>Arkadiusz Janicki, Jerzy Komorowski, Arkadiusz Peisert</w:t>
            </w:r>
          </w:p>
          <w:p w:rsidR="000F0FC8" w:rsidRPr="005967BB" w:rsidRDefault="000F0FC8" w:rsidP="00D90D08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Filozofia</w:t>
            </w:r>
          </w:p>
        </w:tc>
        <w:tc>
          <w:tcPr>
            <w:tcW w:w="1568" w:type="pct"/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Filozofia. Podręcznik dla szkoły ponadpodstawowej. Poziom podstawowy</w:t>
            </w:r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Łojek-Kurzętkowska Maria</w:t>
            </w:r>
          </w:p>
        </w:tc>
        <w:tc>
          <w:tcPr>
            <w:tcW w:w="604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OPERON</w:t>
            </w:r>
          </w:p>
        </w:tc>
        <w:tc>
          <w:tcPr>
            <w:tcW w:w="948" w:type="pct"/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:rsidR="000F0FC8" w:rsidRPr="005967BB" w:rsidRDefault="000A28F8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Etyka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rFonts w:cstheme="minorHAnsi"/>
                <w:i/>
              </w:rPr>
              <w:t>Etyka. Podręcznik dla szkoły ponadpodstawowej. Poziom podstawowy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t>Kołodziński Paweł, Kapiszewski Jakub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OPERON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Fizyka</w:t>
            </w:r>
          </w:p>
        </w:tc>
        <w:tc>
          <w:tcPr>
            <w:tcW w:w="1568" w:type="pct"/>
            <w:tcBorders>
              <w:bottom w:val="nil"/>
            </w:tcBorders>
          </w:tcPr>
          <w:p w:rsidR="000F0FC8" w:rsidRPr="000518E1" w:rsidRDefault="000F0FC8" w:rsidP="000518E1">
            <w:pPr>
              <w:rPr>
                <w:rStyle w:val="breadcrumblast"/>
                <w:i/>
              </w:rPr>
            </w:pPr>
            <w:r w:rsidRPr="000518E1">
              <w:rPr>
                <w:rStyle w:val="breadcrumblast"/>
                <w:i/>
              </w:rPr>
              <w:t>Fizyka. Podręcznik. Klasa 1. Zakres podstawowy</w:t>
            </w:r>
          </w:p>
          <w:p w:rsidR="000F0FC8" w:rsidRPr="000518E1" w:rsidRDefault="000F0FC8" w:rsidP="000518E1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 xml:space="preserve">Lehman Ludwik, Polesiuk Witold, Wojewoda Grzegorz F. </w:t>
            </w:r>
          </w:p>
        </w:tc>
        <w:tc>
          <w:tcPr>
            <w:tcW w:w="604" w:type="pct"/>
            <w:tcBorders>
              <w:bottom w:val="nil"/>
            </w:tcBorders>
          </w:tcPr>
          <w:p w:rsidR="000F0FC8" w:rsidRPr="005967BB" w:rsidRDefault="005967BB" w:rsidP="00D90D08">
            <w:pPr>
              <w:jc w:val="both"/>
            </w:pPr>
            <w:r>
              <w:t>WSiP</w:t>
            </w:r>
          </w:p>
        </w:tc>
        <w:tc>
          <w:tcPr>
            <w:tcW w:w="948" w:type="pct"/>
            <w:tcBorders>
              <w:bottom w:val="nil"/>
            </w:tcBorders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:rsidR="00071AB3" w:rsidRDefault="00071AB3" w:rsidP="000518E1">
            <w:pPr>
              <w:rPr>
                <w:rStyle w:val="breadcrumblast"/>
                <w:i/>
              </w:rPr>
            </w:pPr>
          </w:p>
          <w:p w:rsidR="000F0FC8" w:rsidRPr="000518E1" w:rsidRDefault="000F0FC8" w:rsidP="000518E1">
            <w:pPr>
              <w:rPr>
                <w:rStyle w:val="breadcrumblast"/>
                <w:i/>
              </w:rPr>
            </w:pPr>
            <w:r w:rsidRPr="000518E1">
              <w:rPr>
                <w:rStyle w:val="breadcrumblast"/>
                <w:i/>
              </w:rPr>
              <w:t>Fizyka. Podręcznik. Klasa 1. Zakres rozszerzony</w:t>
            </w:r>
          </w:p>
          <w:p w:rsidR="000F0FC8" w:rsidRPr="000518E1" w:rsidRDefault="000F0FC8" w:rsidP="000518E1">
            <w:pPr>
              <w:rPr>
                <w:rStyle w:val="breadcrumblast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:rsidR="00071AB3" w:rsidRDefault="00071AB3" w:rsidP="00D90D08">
            <w:pPr>
              <w:rPr>
                <w:rFonts w:cstheme="minorHAnsi"/>
              </w:rPr>
            </w:pPr>
          </w:p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 xml:space="preserve">Sagnowska Barbara, Fiałkowska Maria, Salach Jadwiga </w:t>
            </w:r>
          </w:p>
        </w:tc>
        <w:tc>
          <w:tcPr>
            <w:tcW w:w="604" w:type="pct"/>
            <w:tcBorders>
              <w:top w:val="nil"/>
            </w:tcBorders>
          </w:tcPr>
          <w:p w:rsidR="00071AB3" w:rsidRDefault="00071AB3" w:rsidP="00D90D08">
            <w:pPr>
              <w:jc w:val="both"/>
            </w:pPr>
          </w:p>
          <w:p w:rsidR="000F0FC8" w:rsidRPr="005967BB" w:rsidRDefault="005967BB" w:rsidP="00D90D08">
            <w:pPr>
              <w:jc w:val="both"/>
            </w:pPr>
            <w:r>
              <w:t>WSiP</w:t>
            </w:r>
          </w:p>
        </w:tc>
        <w:tc>
          <w:tcPr>
            <w:tcW w:w="948" w:type="pct"/>
            <w:tcBorders>
              <w:top w:val="nil"/>
            </w:tcBorders>
          </w:tcPr>
          <w:p w:rsidR="00071AB3" w:rsidRDefault="00071AB3" w:rsidP="00D90D08">
            <w:pPr>
              <w:jc w:val="both"/>
              <w:rPr>
                <w:rFonts w:cstheme="minorHAnsi"/>
              </w:rPr>
            </w:pPr>
          </w:p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  <w:tr w:rsidR="000F0FC8" w:rsidRPr="005967BB" w:rsidTr="005967BB">
        <w:trPr>
          <w:trHeight w:val="20"/>
        </w:trPr>
        <w:tc>
          <w:tcPr>
            <w:tcW w:w="861" w:type="pct"/>
          </w:tcPr>
          <w:p w:rsidR="000F0FC8" w:rsidRPr="005967BB" w:rsidRDefault="000F0FC8" w:rsidP="00D90D08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EDB</w:t>
            </w:r>
          </w:p>
        </w:tc>
        <w:tc>
          <w:tcPr>
            <w:tcW w:w="1568" w:type="pct"/>
          </w:tcPr>
          <w:p w:rsidR="000F0FC8" w:rsidRPr="000518E1" w:rsidRDefault="000F0FC8" w:rsidP="000518E1">
            <w:pPr>
              <w:rPr>
                <w:rFonts w:cstheme="minorHAnsi"/>
                <w:i/>
              </w:rPr>
            </w:pPr>
            <w:r w:rsidRPr="000518E1">
              <w:rPr>
                <w:i/>
              </w:rPr>
              <w:t>Edukacja dla bezpieczeństwa dla liceum i technikum do zakresu podstawowego</w:t>
            </w:r>
          </w:p>
        </w:tc>
        <w:tc>
          <w:tcPr>
            <w:tcW w:w="1019" w:type="pct"/>
          </w:tcPr>
          <w:p w:rsidR="000F0FC8" w:rsidRPr="005967BB" w:rsidRDefault="000F0FC8" w:rsidP="00D90D08">
            <w:pPr>
              <w:rPr>
                <w:rFonts w:cstheme="minorHAnsi"/>
              </w:rPr>
            </w:pPr>
            <w:r w:rsidRPr="005967BB">
              <w:t>Breitkopf Bogusława, Cieśla Mariusz</w:t>
            </w:r>
          </w:p>
        </w:tc>
        <w:tc>
          <w:tcPr>
            <w:tcW w:w="604" w:type="pct"/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t>WSiP</w:t>
            </w:r>
          </w:p>
        </w:tc>
        <w:tc>
          <w:tcPr>
            <w:tcW w:w="948" w:type="pct"/>
          </w:tcPr>
          <w:p w:rsidR="000F0FC8" w:rsidRPr="005967BB" w:rsidRDefault="005967BB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</w:t>
            </w:r>
          </w:p>
        </w:tc>
      </w:tr>
    </w:tbl>
    <w:p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9C" w:rsidRDefault="00BD1C9C" w:rsidP="00D90D08">
      <w:pPr>
        <w:spacing w:after="0" w:line="240" w:lineRule="auto"/>
      </w:pPr>
      <w:r>
        <w:separator/>
      </w:r>
    </w:p>
  </w:endnote>
  <w:endnote w:type="continuationSeparator" w:id="0">
    <w:p w:rsidR="00BD1C9C" w:rsidRDefault="00BD1C9C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330AD1">
          <w:rPr>
            <w:noProof/>
            <w:sz w:val="20"/>
            <w:szCs w:val="20"/>
          </w:rPr>
          <w:t>1</w:t>
        </w:r>
        <w:r w:rsidRPr="00D90D08">
          <w:rPr>
            <w:sz w:val="20"/>
            <w:szCs w:val="20"/>
          </w:rPr>
          <w:fldChar w:fldCharType="end"/>
        </w:r>
      </w:p>
    </w:sdtContent>
  </w:sdt>
  <w:p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9C" w:rsidRDefault="00BD1C9C" w:rsidP="00D90D08">
      <w:pPr>
        <w:spacing w:after="0" w:line="240" w:lineRule="auto"/>
      </w:pPr>
      <w:r>
        <w:separator/>
      </w:r>
    </w:p>
  </w:footnote>
  <w:footnote w:type="continuationSeparator" w:id="0">
    <w:p w:rsidR="00BD1C9C" w:rsidRDefault="00BD1C9C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CB"/>
    <w:rsid w:val="000128A8"/>
    <w:rsid w:val="000518E1"/>
    <w:rsid w:val="00071AB3"/>
    <w:rsid w:val="00075D45"/>
    <w:rsid w:val="000A28F8"/>
    <w:rsid w:val="000B4718"/>
    <w:rsid w:val="000F0FC8"/>
    <w:rsid w:val="00113875"/>
    <w:rsid w:val="001A65B3"/>
    <w:rsid w:val="001D36F6"/>
    <w:rsid w:val="0025381A"/>
    <w:rsid w:val="00296943"/>
    <w:rsid w:val="002A6C60"/>
    <w:rsid w:val="002C725B"/>
    <w:rsid w:val="00330AD1"/>
    <w:rsid w:val="00351402"/>
    <w:rsid w:val="003B2DB4"/>
    <w:rsid w:val="003F54FD"/>
    <w:rsid w:val="004B1D05"/>
    <w:rsid w:val="004E1CE4"/>
    <w:rsid w:val="00514A8A"/>
    <w:rsid w:val="00543BEC"/>
    <w:rsid w:val="00546CAC"/>
    <w:rsid w:val="00591670"/>
    <w:rsid w:val="005967BB"/>
    <w:rsid w:val="006052B5"/>
    <w:rsid w:val="00612B81"/>
    <w:rsid w:val="00634829"/>
    <w:rsid w:val="00655155"/>
    <w:rsid w:val="0067494A"/>
    <w:rsid w:val="006A5FE8"/>
    <w:rsid w:val="006C2FCF"/>
    <w:rsid w:val="006E137F"/>
    <w:rsid w:val="006F5199"/>
    <w:rsid w:val="00723405"/>
    <w:rsid w:val="00772A04"/>
    <w:rsid w:val="007A44BC"/>
    <w:rsid w:val="008154F3"/>
    <w:rsid w:val="00847DD8"/>
    <w:rsid w:val="008721CB"/>
    <w:rsid w:val="008E212F"/>
    <w:rsid w:val="009150E6"/>
    <w:rsid w:val="00936BE4"/>
    <w:rsid w:val="00A0323C"/>
    <w:rsid w:val="00A67EFD"/>
    <w:rsid w:val="00A860C5"/>
    <w:rsid w:val="00AE67CA"/>
    <w:rsid w:val="00B20CD5"/>
    <w:rsid w:val="00B223DE"/>
    <w:rsid w:val="00B3373E"/>
    <w:rsid w:val="00B457A6"/>
    <w:rsid w:val="00BC23C3"/>
    <w:rsid w:val="00BC35A5"/>
    <w:rsid w:val="00BD1C9C"/>
    <w:rsid w:val="00C21A91"/>
    <w:rsid w:val="00C77392"/>
    <w:rsid w:val="00CB3761"/>
    <w:rsid w:val="00D02A84"/>
    <w:rsid w:val="00D90D08"/>
    <w:rsid w:val="00DE5E4E"/>
    <w:rsid w:val="00E92A02"/>
    <w:rsid w:val="00E939ED"/>
    <w:rsid w:val="00F34685"/>
    <w:rsid w:val="00F36F6A"/>
    <w:rsid w:val="00F7701B"/>
    <w:rsid w:val="00F85754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Ania Adam</cp:lastModifiedBy>
  <cp:revision>6</cp:revision>
  <cp:lastPrinted>2019-06-12T07:57:00Z</cp:lastPrinted>
  <dcterms:created xsi:type="dcterms:W3CDTF">2019-07-08T05:46:00Z</dcterms:created>
  <dcterms:modified xsi:type="dcterms:W3CDTF">2019-07-13T07:14:00Z</dcterms:modified>
</cp:coreProperties>
</file>